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20E27" w14:textId="77777777" w:rsidR="006212EF" w:rsidRDefault="006212EF" w:rsidP="004A2639">
      <w:pPr>
        <w:spacing w:after="120" w:line="240" w:lineRule="auto"/>
        <w:rPr>
          <w:b/>
          <w:color w:val="2E74B5" w:themeColor="accent1" w:themeShade="BF"/>
          <w:sz w:val="32"/>
          <w:szCs w:val="32"/>
          <w:lang w:val="en-US"/>
        </w:rPr>
      </w:pPr>
      <w:r>
        <w:rPr>
          <w:b/>
          <w:noProof/>
          <w:color w:val="2E74B5" w:themeColor="accent1" w:themeShade="BF"/>
          <w:sz w:val="32"/>
          <w:szCs w:val="32"/>
          <w:lang w:val="en-US"/>
        </w:rPr>
        <w:drawing>
          <wp:inline distT="0" distB="0" distL="0" distR="0" wp14:anchorId="58ADCFE4" wp14:editId="4DC9B043">
            <wp:extent cx="1830867" cy="388188"/>
            <wp:effectExtent l="0" t="0" r="0" b="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855646" cy="393442"/>
                    </a:xfrm>
                    <a:prstGeom prst="rect">
                      <a:avLst/>
                    </a:prstGeom>
                  </pic:spPr>
                </pic:pic>
              </a:graphicData>
            </a:graphic>
          </wp:inline>
        </w:drawing>
      </w:r>
    </w:p>
    <w:p w14:paraId="1C5991B0" w14:textId="77777777" w:rsidR="006212EF" w:rsidRDefault="006212EF" w:rsidP="004A2639">
      <w:pPr>
        <w:spacing w:after="120" w:line="240" w:lineRule="auto"/>
        <w:rPr>
          <w:b/>
          <w:color w:val="2E74B5" w:themeColor="accent1" w:themeShade="BF"/>
          <w:sz w:val="32"/>
          <w:szCs w:val="32"/>
          <w:lang w:val="en-US"/>
        </w:rPr>
      </w:pPr>
    </w:p>
    <w:p w14:paraId="06E9EF84" w14:textId="3E60A2FD" w:rsidR="00413207" w:rsidRDefault="00413207" w:rsidP="004A2639">
      <w:pPr>
        <w:spacing w:after="120" w:line="240" w:lineRule="auto"/>
        <w:rPr>
          <w:b/>
          <w:color w:val="2E74B5" w:themeColor="accent1" w:themeShade="BF"/>
          <w:sz w:val="32"/>
          <w:szCs w:val="32"/>
          <w:lang w:val="en-US"/>
        </w:rPr>
      </w:pPr>
      <w:r>
        <w:rPr>
          <w:b/>
          <w:color w:val="2E74B5" w:themeColor="accent1" w:themeShade="BF"/>
          <w:sz w:val="32"/>
          <w:szCs w:val="32"/>
          <w:lang w:val="en-US"/>
        </w:rPr>
        <w:tab/>
      </w:r>
      <w:r>
        <w:rPr>
          <w:b/>
          <w:color w:val="2E74B5" w:themeColor="accent1" w:themeShade="BF"/>
          <w:sz w:val="32"/>
          <w:szCs w:val="32"/>
          <w:lang w:val="en-US"/>
        </w:rPr>
        <w:tab/>
      </w:r>
    </w:p>
    <w:p w14:paraId="59F445BB" w14:textId="77777777" w:rsidR="008B11F1" w:rsidRPr="00675088" w:rsidRDefault="008B11F1" w:rsidP="00D42F8F">
      <w:pPr>
        <w:spacing w:after="120" w:line="240" w:lineRule="auto"/>
        <w:ind w:left="426" w:firstLine="141"/>
        <w:jc w:val="center"/>
        <w:rPr>
          <w:b/>
          <w:color w:val="1F4E79" w:themeColor="accent1" w:themeShade="80"/>
          <w:sz w:val="28"/>
          <w:szCs w:val="32"/>
          <w:lang w:val="en-US"/>
        </w:rPr>
      </w:pPr>
      <w:r w:rsidRPr="00675088">
        <w:rPr>
          <w:rFonts w:ascii="Arial" w:eastAsiaTheme="minorHAnsi" w:hAnsi="Arial" w:cs="Arial"/>
          <w:b/>
          <w:color w:val="1F4E79" w:themeColor="accent1" w:themeShade="80"/>
          <w:sz w:val="32"/>
          <w:szCs w:val="32"/>
          <w:lang w:val="en-CA"/>
        </w:rPr>
        <w:t>Junior Professional Officer</w:t>
      </w:r>
      <w:r w:rsidR="00496A32">
        <w:rPr>
          <w:rFonts w:ascii="Arial" w:eastAsiaTheme="minorHAnsi" w:hAnsi="Arial" w:cs="Arial"/>
          <w:b/>
          <w:color w:val="1F4E79" w:themeColor="accent1" w:themeShade="80"/>
          <w:sz w:val="32"/>
          <w:szCs w:val="32"/>
          <w:lang w:val="en-CA"/>
        </w:rPr>
        <w:t>s</w:t>
      </w:r>
      <w:r w:rsidRPr="00675088">
        <w:rPr>
          <w:rFonts w:ascii="Arial" w:eastAsiaTheme="minorHAnsi" w:hAnsi="Arial" w:cs="Arial"/>
          <w:b/>
          <w:color w:val="1F4E79" w:themeColor="accent1" w:themeShade="80"/>
          <w:sz w:val="32"/>
          <w:szCs w:val="32"/>
          <w:lang w:val="en-CA"/>
        </w:rPr>
        <w:t xml:space="preserve"> (JPO) Programme</w:t>
      </w:r>
      <w:r w:rsidRPr="00675088">
        <w:rPr>
          <w:b/>
          <w:color w:val="1F4E79" w:themeColor="accent1" w:themeShade="80"/>
          <w:sz w:val="28"/>
          <w:szCs w:val="32"/>
          <w:lang w:val="en-US"/>
        </w:rPr>
        <w:t xml:space="preserve"> </w:t>
      </w:r>
    </w:p>
    <w:p w14:paraId="0B240F59" w14:textId="77777777" w:rsidR="00413207" w:rsidRPr="008B11F1" w:rsidRDefault="00413207" w:rsidP="008B11F1">
      <w:pPr>
        <w:spacing w:after="120" w:line="240" w:lineRule="auto"/>
        <w:ind w:left="426" w:right="-1" w:hanging="426"/>
        <w:jc w:val="center"/>
        <w:rPr>
          <w:rFonts w:ascii="Arial" w:eastAsiaTheme="minorHAnsi" w:hAnsi="Arial" w:cs="Arial"/>
          <w:b/>
          <w:sz w:val="28"/>
          <w:szCs w:val="28"/>
          <w:lang w:val="en-CA"/>
        </w:rPr>
      </w:pPr>
      <w:r w:rsidRPr="008B11F1">
        <w:rPr>
          <w:rFonts w:ascii="Arial" w:eastAsiaTheme="minorHAnsi" w:hAnsi="Arial" w:cs="Arial"/>
          <w:b/>
          <w:sz w:val="28"/>
          <w:szCs w:val="28"/>
          <w:lang w:val="en-CA"/>
        </w:rPr>
        <w:t>T</w:t>
      </w:r>
      <w:r w:rsidR="008B11F1">
        <w:rPr>
          <w:rFonts w:ascii="Arial" w:eastAsiaTheme="minorHAnsi" w:hAnsi="Arial" w:cs="Arial"/>
          <w:b/>
          <w:sz w:val="28"/>
          <w:szCs w:val="28"/>
          <w:lang w:val="en-CA"/>
        </w:rPr>
        <w:t xml:space="preserve">erms of Reference </w:t>
      </w:r>
    </w:p>
    <w:p w14:paraId="016D78D7" w14:textId="77777777" w:rsidR="00413207" w:rsidRPr="00977982" w:rsidRDefault="00413207" w:rsidP="00413207">
      <w:pPr>
        <w:spacing w:after="120" w:line="240" w:lineRule="auto"/>
        <w:ind w:firstLine="709"/>
        <w:rPr>
          <w:b/>
          <w:sz w:val="14"/>
          <w:szCs w:val="28"/>
          <w:lang w:val="en-US"/>
        </w:rPr>
      </w:pPr>
    </w:p>
    <w:p w14:paraId="5FC189B9" w14:textId="77777777" w:rsidR="008B11F1" w:rsidRPr="00413207" w:rsidRDefault="008B11F1" w:rsidP="00A97A0B">
      <w:pPr>
        <w:shd w:val="clear" w:color="auto" w:fill="D9D9D9"/>
        <w:spacing w:after="120" w:line="240" w:lineRule="auto"/>
        <w:ind w:right="26"/>
        <w:jc w:val="center"/>
        <w:rPr>
          <w:rFonts w:asciiTheme="minorHAnsi" w:hAnsiTheme="minorHAnsi" w:cs="Tahoma"/>
          <w:b/>
          <w:color w:val="44546A" w:themeColor="text2"/>
          <w:sz w:val="24"/>
          <w:szCs w:val="24"/>
          <w:lang w:val="en-GB"/>
        </w:rPr>
      </w:pPr>
      <w:r>
        <w:rPr>
          <w:rFonts w:asciiTheme="minorHAnsi" w:hAnsiTheme="minorHAnsi" w:cs="Tahoma"/>
          <w:b/>
          <w:color w:val="44546A" w:themeColor="text2"/>
          <w:sz w:val="24"/>
          <w:szCs w:val="24"/>
          <w:lang w:val="en-GB"/>
        </w:rPr>
        <w:t xml:space="preserve">GENERAL INFORMATION </w:t>
      </w:r>
    </w:p>
    <w:p w14:paraId="1ECD7233" w14:textId="5BB94FB4" w:rsidR="00413207" w:rsidRPr="00DD0804" w:rsidRDefault="00413207" w:rsidP="00C730F3">
      <w:pPr>
        <w:spacing w:after="120" w:line="240" w:lineRule="auto"/>
        <w:rPr>
          <w:bCs/>
          <w:sz w:val="24"/>
          <w:szCs w:val="24"/>
          <w:lang w:val="en-US"/>
        </w:rPr>
      </w:pPr>
      <w:r w:rsidRPr="00BE330B">
        <w:rPr>
          <w:b/>
          <w:sz w:val="24"/>
          <w:szCs w:val="24"/>
          <w:lang w:val="en-US"/>
        </w:rPr>
        <w:t>Title:</w:t>
      </w:r>
      <w:r w:rsidR="00BE330B" w:rsidRPr="00BE330B">
        <w:rPr>
          <w:b/>
          <w:sz w:val="24"/>
          <w:szCs w:val="24"/>
          <w:lang w:val="en-US"/>
        </w:rPr>
        <w:t xml:space="preserve"> </w:t>
      </w:r>
      <w:r w:rsidR="00BE330B" w:rsidRPr="00DD0804">
        <w:rPr>
          <w:bCs/>
          <w:sz w:val="24"/>
          <w:szCs w:val="24"/>
          <w:lang w:val="en-US"/>
        </w:rPr>
        <w:t xml:space="preserve">Junior Professional </w:t>
      </w:r>
      <w:r w:rsidR="00BE330B" w:rsidRPr="00C730F3">
        <w:rPr>
          <w:bCs/>
          <w:sz w:val="24"/>
          <w:szCs w:val="24"/>
          <w:lang w:val="en-US"/>
        </w:rPr>
        <w:t>Officer</w:t>
      </w:r>
      <w:r w:rsidR="001C4585" w:rsidRPr="00C730F3">
        <w:rPr>
          <w:bCs/>
          <w:sz w:val="24"/>
          <w:szCs w:val="24"/>
          <w:lang w:val="en-US"/>
        </w:rPr>
        <w:t xml:space="preserve"> </w:t>
      </w:r>
      <w:r w:rsidR="00B55BBE" w:rsidRPr="00C730F3">
        <w:rPr>
          <w:bCs/>
          <w:sz w:val="24"/>
          <w:szCs w:val="24"/>
          <w:lang w:val="en-US"/>
        </w:rPr>
        <w:t xml:space="preserve">– </w:t>
      </w:r>
      <w:r w:rsidR="00C730F3">
        <w:rPr>
          <w:bCs/>
          <w:sz w:val="24"/>
          <w:szCs w:val="24"/>
          <w:lang w:val="en-US"/>
        </w:rPr>
        <w:t>Associate Statistician</w:t>
      </w:r>
    </w:p>
    <w:p w14:paraId="63B9B259" w14:textId="7F38833A" w:rsidR="00413207" w:rsidRPr="00DD0804" w:rsidRDefault="001C4585" w:rsidP="00A97A0B">
      <w:pPr>
        <w:spacing w:after="120" w:line="240" w:lineRule="auto"/>
        <w:rPr>
          <w:bCs/>
          <w:sz w:val="24"/>
          <w:szCs w:val="24"/>
          <w:lang w:val="en-US"/>
        </w:rPr>
      </w:pPr>
      <w:r w:rsidRPr="001C4585">
        <w:rPr>
          <w:b/>
          <w:sz w:val="24"/>
          <w:szCs w:val="24"/>
          <w:lang w:val="en-US"/>
        </w:rPr>
        <w:t>Organizational Unit</w:t>
      </w:r>
      <w:r w:rsidR="00240576">
        <w:rPr>
          <w:b/>
          <w:sz w:val="24"/>
          <w:szCs w:val="24"/>
          <w:lang w:val="en-US"/>
        </w:rPr>
        <w:t>:</w:t>
      </w:r>
      <w:r>
        <w:rPr>
          <w:b/>
          <w:sz w:val="24"/>
          <w:szCs w:val="24"/>
          <w:lang w:val="en-US"/>
        </w:rPr>
        <w:t xml:space="preserve"> </w:t>
      </w:r>
      <w:r w:rsidR="00C730F3">
        <w:rPr>
          <w:bCs/>
          <w:sz w:val="24"/>
          <w:szCs w:val="24"/>
          <w:lang w:val="en-US"/>
        </w:rPr>
        <w:t>UNESCO Institute for Statistics (UIS)</w:t>
      </w:r>
    </w:p>
    <w:p w14:paraId="0DC78F4D" w14:textId="56E929A7" w:rsidR="00413207" w:rsidRDefault="00592EB4" w:rsidP="00A97A0B">
      <w:pPr>
        <w:spacing w:after="120" w:line="240" w:lineRule="auto"/>
        <w:rPr>
          <w:b/>
          <w:color w:val="A6A6A6" w:themeColor="background1" w:themeShade="A6"/>
          <w:sz w:val="24"/>
          <w:szCs w:val="24"/>
          <w:lang w:val="en-US"/>
        </w:rPr>
      </w:pPr>
      <w:r w:rsidRPr="00BE330B">
        <w:rPr>
          <w:b/>
          <w:sz w:val="24"/>
          <w:szCs w:val="24"/>
          <w:lang w:val="en-US"/>
        </w:rPr>
        <w:t>Duty Station</w:t>
      </w:r>
      <w:r w:rsidR="00413207" w:rsidRPr="00BE330B">
        <w:rPr>
          <w:b/>
          <w:sz w:val="24"/>
          <w:szCs w:val="24"/>
          <w:lang w:val="en-US"/>
        </w:rPr>
        <w:t xml:space="preserve">: </w:t>
      </w:r>
      <w:r w:rsidR="00C730F3">
        <w:rPr>
          <w:bCs/>
          <w:sz w:val="24"/>
          <w:szCs w:val="24"/>
          <w:lang w:val="en-US"/>
        </w:rPr>
        <w:t>Montreal, Canada</w:t>
      </w:r>
    </w:p>
    <w:p w14:paraId="14B9B030" w14:textId="77777777" w:rsidR="008629A9" w:rsidRPr="00413207" w:rsidRDefault="008629A9" w:rsidP="00A97A0B">
      <w:pPr>
        <w:shd w:val="clear" w:color="auto" w:fill="D9D9D9"/>
        <w:spacing w:after="120" w:line="240" w:lineRule="auto"/>
        <w:ind w:right="26"/>
        <w:jc w:val="center"/>
        <w:rPr>
          <w:rFonts w:asciiTheme="minorHAnsi" w:hAnsiTheme="minorHAnsi" w:cs="Tahoma"/>
          <w:b/>
          <w:color w:val="44546A" w:themeColor="text2"/>
          <w:sz w:val="24"/>
          <w:szCs w:val="24"/>
          <w:lang w:val="en-GB"/>
        </w:rPr>
      </w:pPr>
      <w:r>
        <w:rPr>
          <w:rFonts w:asciiTheme="minorHAnsi" w:hAnsiTheme="minorHAnsi" w:cs="Tahoma"/>
          <w:b/>
          <w:color w:val="44546A" w:themeColor="text2"/>
          <w:sz w:val="24"/>
          <w:szCs w:val="24"/>
          <w:lang w:val="en-GB"/>
        </w:rPr>
        <w:t>SUPERVISION</w:t>
      </w:r>
    </w:p>
    <w:p w14:paraId="32A8E4A6" w14:textId="7F341A2E" w:rsidR="00413207" w:rsidRPr="00413207" w:rsidRDefault="00413207" w:rsidP="00A97A0B">
      <w:pPr>
        <w:spacing w:after="120" w:line="240" w:lineRule="auto"/>
        <w:rPr>
          <w:sz w:val="24"/>
          <w:szCs w:val="24"/>
          <w:lang w:val="en-US"/>
        </w:rPr>
      </w:pPr>
      <w:r w:rsidRPr="00413207">
        <w:rPr>
          <w:b/>
          <w:sz w:val="24"/>
          <w:szCs w:val="24"/>
          <w:lang w:val="en-US"/>
        </w:rPr>
        <w:t xml:space="preserve">Direct supervision by: </w:t>
      </w:r>
      <w:r w:rsidR="00C730F3" w:rsidRPr="00C730F3">
        <w:rPr>
          <w:b/>
          <w:sz w:val="24"/>
          <w:szCs w:val="24"/>
          <w:lang w:val="en-US"/>
        </w:rPr>
        <w:t>Head of Section, Foresight &amp; Innovation or Head of Education in Administrative Data</w:t>
      </w:r>
    </w:p>
    <w:p w14:paraId="32EE6146" w14:textId="77777777" w:rsidR="00C730F3" w:rsidRPr="00C730F3" w:rsidRDefault="00C730F3" w:rsidP="00C730F3">
      <w:pPr>
        <w:spacing w:after="120" w:line="240" w:lineRule="auto"/>
        <w:jc w:val="both"/>
        <w:rPr>
          <w:iCs/>
          <w:sz w:val="24"/>
          <w:szCs w:val="24"/>
          <w:lang w:val="en-US"/>
        </w:rPr>
      </w:pPr>
      <w:r w:rsidRPr="00C730F3">
        <w:rPr>
          <w:iCs/>
          <w:sz w:val="24"/>
          <w:szCs w:val="24"/>
          <w:lang w:val="en-US"/>
        </w:rPr>
        <w:t xml:space="preserve">The supervisor and the JPO will agree upon objectives to achieve. Tasks assigned will be a combination of mid-term assignments and tasks that need immediate action. This will require flexibility and teamwork. </w:t>
      </w:r>
    </w:p>
    <w:p w14:paraId="0727DF3B" w14:textId="7E169803" w:rsidR="00C730F3" w:rsidRPr="00C730F3" w:rsidRDefault="00C730F3" w:rsidP="00C730F3">
      <w:pPr>
        <w:spacing w:after="120" w:line="240" w:lineRule="auto"/>
        <w:jc w:val="both"/>
        <w:rPr>
          <w:iCs/>
          <w:sz w:val="24"/>
          <w:szCs w:val="24"/>
          <w:lang w:val="en-US"/>
        </w:rPr>
      </w:pPr>
      <w:r w:rsidRPr="00C730F3">
        <w:rPr>
          <w:iCs/>
          <w:sz w:val="24"/>
          <w:szCs w:val="24"/>
          <w:lang w:val="en-US"/>
        </w:rPr>
        <w:t>The JPO will gradually be given more responsibilities and independence by the supervisor. The supervisor will monitor and evaluate the performance of the JPO in terms of quality of client-oriented services, ability to meet deadlines, problem solving, initiative and teamwork. The supervisor will prepare, in consultation with the JPO, periodic performance reports according to the work plan established and agreed upon the JPO’s entry on duty.</w:t>
      </w:r>
    </w:p>
    <w:p w14:paraId="23ED57A4" w14:textId="77777777" w:rsidR="00413207" w:rsidRPr="00413207" w:rsidRDefault="00413207" w:rsidP="00A97A0B">
      <w:pPr>
        <w:shd w:val="clear" w:color="auto" w:fill="D9D9D9"/>
        <w:spacing w:after="120" w:line="240" w:lineRule="auto"/>
        <w:ind w:right="26"/>
        <w:jc w:val="center"/>
        <w:rPr>
          <w:rFonts w:asciiTheme="minorHAnsi" w:hAnsiTheme="minorHAnsi" w:cs="Tahoma"/>
          <w:b/>
          <w:color w:val="44546A" w:themeColor="text2"/>
          <w:sz w:val="24"/>
          <w:szCs w:val="24"/>
          <w:lang w:val="en-GB"/>
        </w:rPr>
      </w:pPr>
      <w:r w:rsidRPr="00413207">
        <w:rPr>
          <w:rFonts w:asciiTheme="minorHAnsi" w:hAnsiTheme="minorHAnsi" w:cs="Tahoma"/>
          <w:b/>
          <w:color w:val="44546A" w:themeColor="text2"/>
          <w:sz w:val="24"/>
          <w:szCs w:val="24"/>
          <w:lang w:val="en-GB"/>
        </w:rPr>
        <w:t>DUTIES AND RESPONSIBILITIES</w:t>
      </w:r>
    </w:p>
    <w:p w14:paraId="44F3CBFD" w14:textId="1D8A27C0" w:rsidR="001947F3" w:rsidRPr="00DD0804" w:rsidRDefault="00C730F3" w:rsidP="00C730F3">
      <w:pPr>
        <w:pStyle w:val="ListParagraph"/>
        <w:spacing w:after="120" w:line="240" w:lineRule="auto"/>
        <w:ind w:left="0"/>
        <w:jc w:val="both"/>
        <w:rPr>
          <w:sz w:val="24"/>
          <w:szCs w:val="24"/>
          <w:lang w:val="en-US"/>
        </w:rPr>
      </w:pPr>
      <w:r w:rsidRPr="00C730F3">
        <w:rPr>
          <w:iCs/>
          <w:sz w:val="24"/>
          <w:szCs w:val="24"/>
          <w:lang w:val="en-US"/>
        </w:rPr>
        <w:t>Under the authority of the Director of the UNESCO Institute for Statistics, and under the direct supervision of the Head of Foresight &amp; Innovation Section or Head of Education in Administrative Data Section, the JPO will give support to the implementation of the activities of the either section, comprising mainly the following generic duties and responsibilities:</w:t>
      </w:r>
      <w:r w:rsidRPr="00C730F3">
        <w:rPr>
          <w:i/>
          <w:sz w:val="24"/>
          <w:szCs w:val="24"/>
          <w:lang w:val="en-US"/>
        </w:rPr>
        <w:t xml:space="preserve"> </w:t>
      </w:r>
    </w:p>
    <w:p w14:paraId="349ECD63" w14:textId="77777777" w:rsidR="00C730F3" w:rsidRPr="004707BB" w:rsidRDefault="00C730F3" w:rsidP="00C730F3">
      <w:pPr>
        <w:pStyle w:val="ListParagraph"/>
        <w:numPr>
          <w:ilvl w:val="0"/>
          <w:numId w:val="5"/>
        </w:numPr>
        <w:jc w:val="both"/>
        <w:rPr>
          <w:sz w:val="23"/>
          <w:szCs w:val="23"/>
          <w:lang w:val="en-US"/>
        </w:rPr>
      </w:pPr>
      <w:r w:rsidRPr="004707BB">
        <w:rPr>
          <w:sz w:val="23"/>
          <w:szCs w:val="23"/>
          <w:lang w:val="en-US"/>
        </w:rPr>
        <w:t xml:space="preserve">Assists in designing, organizing, </w:t>
      </w:r>
      <w:proofErr w:type="gramStart"/>
      <w:r w:rsidRPr="004707BB">
        <w:rPr>
          <w:sz w:val="23"/>
          <w:szCs w:val="23"/>
          <w:lang w:val="en-US"/>
        </w:rPr>
        <w:t>planning</w:t>
      </w:r>
      <w:proofErr w:type="gramEnd"/>
      <w:r w:rsidRPr="004707BB">
        <w:rPr>
          <w:sz w:val="23"/>
          <w:szCs w:val="23"/>
          <w:lang w:val="en-US"/>
        </w:rPr>
        <w:t xml:space="preserve"> and managing the collection, evaluation, analysis, compilation and dissemination of statistical data.</w:t>
      </w:r>
    </w:p>
    <w:p w14:paraId="4B3A1818" w14:textId="77777777" w:rsidR="00C730F3" w:rsidRPr="004707BB" w:rsidRDefault="00C730F3" w:rsidP="00C730F3">
      <w:pPr>
        <w:pStyle w:val="ListParagraph"/>
        <w:numPr>
          <w:ilvl w:val="0"/>
          <w:numId w:val="5"/>
        </w:numPr>
        <w:jc w:val="both"/>
        <w:rPr>
          <w:sz w:val="23"/>
          <w:szCs w:val="23"/>
          <w:lang w:val="en-US"/>
        </w:rPr>
      </w:pPr>
      <w:r w:rsidRPr="004707BB">
        <w:rPr>
          <w:sz w:val="23"/>
          <w:szCs w:val="23"/>
          <w:lang w:val="en-US"/>
        </w:rPr>
        <w:t xml:space="preserve">Assists in developing, </w:t>
      </w:r>
      <w:proofErr w:type="gramStart"/>
      <w:r w:rsidRPr="004707BB">
        <w:rPr>
          <w:sz w:val="23"/>
          <w:szCs w:val="23"/>
          <w:lang w:val="en-US"/>
        </w:rPr>
        <w:t>implementing</w:t>
      </w:r>
      <w:proofErr w:type="gramEnd"/>
      <w:r w:rsidRPr="004707BB">
        <w:rPr>
          <w:sz w:val="23"/>
          <w:szCs w:val="23"/>
          <w:lang w:val="en-US"/>
        </w:rPr>
        <w:t xml:space="preserve"> and managing statistical database(s).</w:t>
      </w:r>
    </w:p>
    <w:p w14:paraId="0EBB355A" w14:textId="77777777" w:rsidR="00C730F3" w:rsidRPr="004707BB" w:rsidRDefault="00C730F3" w:rsidP="00C730F3">
      <w:pPr>
        <w:pStyle w:val="ListParagraph"/>
        <w:numPr>
          <w:ilvl w:val="0"/>
          <w:numId w:val="5"/>
        </w:numPr>
        <w:jc w:val="both"/>
        <w:rPr>
          <w:sz w:val="23"/>
          <w:szCs w:val="23"/>
          <w:lang w:val="en-US"/>
        </w:rPr>
      </w:pPr>
      <w:r w:rsidRPr="004707BB">
        <w:rPr>
          <w:sz w:val="23"/>
          <w:szCs w:val="23"/>
          <w:lang w:val="en-US"/>
        </w:rPr>
        <w:t xml:space="preserve">Assists in training and technical support on data collection </w:t>
      </w:r>
      <w:proofErr w:type="spellStart"/>
      <w:r w:rsidRPr="004707BB">
        <w:rPr>
          <w:sz w:val="23"/>
          <w:szCs w:val="23"/>
          <w:lang w:val="en-US"/>
        </w:rPr>
        <w:t>programmes</w:t>
      </w:r>
      <w:proofErr w:type="spellEnd"/>
      <w:r w:rsidRPr="004707BB">
        <w:rPr>
          <w:sz w:val="23"/>
          <w:szCs w:val="23"/>
          <w:lang w:val="en-US"/>
        </w:rPr>
        <w:t>, country practices and other related information.</w:t>
      </w:r>
    </w:p>
    <w:p w14:paraId="3EFA6F00" w14:textId="77777777" w:rsidR="00C730F3" w:rsidRPr="004707BB" w:rsidRDefault="00C730F3" w:rsidP="00C730F3">
      <w:pPr>
        <w:pStyle w:val="ListParagraph"/>
        <w:numPr>
          <w:ilvl w:val="0"/>
          <w:numId w:val="5"/>
        </w:numPr>
        <w:jc w:val="both"/>
        <w:rPr>
          <w:sz w:val="23"/>
          <w:szCs w:val="23"/>
          <w:lang w:val="en-US"/>
        </w:rPr>
      </w:pPr>
      <w:r w:rsidRPr="004707BB">
        <w:rPr>
          <w:sz w:val="23"/>
          <w:szCs w:val="23"/>
          <w:lang w:val="en-US"/>
        </w:rPr>
        <w:t xml:space="preserve">Assists in the development or revision of standards on statistical concepts, </w:t>
      </w:r>
      <w:proofErr w:type="gramStart"/>
      <w:r w:rsidRPr="004707BB">
        <w:rPr>
          <w:sz w:val="23"/>
          <w:szCs w:val="23"/>
          <w:lang w:val="en-US"/>
        </w:rPr>
        <w:t>definitions</w:t>
      </w:r>
      <w:proofErr w:type="gramEnd"/>
      <w:r w:rsidRPr="004707BB">
        <w:rPr>
          <w:sz w:val="23"/>
          <w:szCs w:val="23"/>
          <w:lang w:val="en-US"/>
        </w:rPr>
        <w:t xml:space="preserve"> and classifications by performing methodological research.</w:t>
      </w:r>
    </w:p>
    <w:p w14:paraId="28811A69" w14:textId="77777777" w:rsidR="00C730F3" w:rsidRPr="004707BB" w:rsidRDefault="00C730F3" w:rsidP="00C730F3">
      <w:pPr>
        <w:pStyle w:val="ListParagraph"/>
        <w:numPr>
          <w:ilvl w:val="0"/>
          <w:numId w:val="5"/>
        </w:numPr>
        <w:jc w:val="both"/>
        <w:rPr>
          <w:sz w:val="23"/>
          <w:szCs w:val="23"/>
          <w:lang w:val="en-US"/>
        </w:rPr>
      </w:pPr>
      <w:r w:rsidRPr="004707BB">
        <w:rPr>
          <w:sz w:val="23"/>
          <w:szCs w:val="23"/>
          <w:lang w:val="en-US"/>
        </w:rPr>
        <w:t xml:space="preserve">Prepares draft technical documents for international, </w:t>
      </w:r>
      <w:proofErr w:type="gramStart"/>
      <w:r w:rsidRPr="004707BB">
        <w:rPr>
          <w:sz w:val="23"/>
          <w:szCs w:val="23"/>
          <w:lang w:val="en-US"/>
        </w:rPr>
        <w:t>intergovernmental</w:t>
      </w:r>
      <w:proofErr w:type="gramEnd"/>
      <w:r w:rsidRPr="004707BB">
        <w:rPr>
          <w:sz w:val="23"/>
          <w:szCs w:val="23"/>
          <w:lang w:val="en-US"/>
        </w:rPr>
        <w:t xml:space="preserve"> and expert group meetings and assists in drafting relevant reports.</w:t>
      </w:r>
    </w:p>
    <w:p w14:paraId="7BDEE597" w14:textId="77777777" w:rsidR="00C730F3" w:rsidRPr="004707BB" w:rsidRDefault="00C730F3" w:rsidP="00C730F3">
      <w:pPr>
        <w:pStyle w:val="ListParagraph"/>
        <w:numPr>
          <w:ilvl w:val="0"/>
          <w:numId w:val="5"/>
        </w:numPr>
        <w:jc w:val="both"/>
        <w:rPr>
          <w:sz w:val="23"/>
          <w:szCs w:val="23"/>
          <w:lang w:val="en-US"/>
        </w:rPr>
      </w:pPr>
      <w:r w:rsidRPr="004707BB">
        <w:rPr>
          <w:sz w:val="23"/>
          <w:szCs w:val="23"/>
          <w:lang w:val="en-US"/>
        </w:rPr>
        <w:t>Assists in the organization of seminars, working groups and expert meetings.</w:t>
      </w:r>
    </w:p>
    <w:p w14:paraId="311ABB95" w14:textId="77777777" w:rsidR="00C730F3" w:rsidRPr="004707BB" w:rsidRDefault="00C730F3" w:rsidP="00C730F3">
      <w:pPr>
        <w:pStyle w:val="ListParagraph"/>
        <w:numPr>
          <w:ilvl w:val="0"/>
          <w:numId w:val="5"/>
        </w:numPr>
        <w:jc w:val="both"/>
        <w:rPr>
          <w:sz w:val="23"/>
          <w:szCs w:val="23"/>
          <w:lang w:val="en-US"/>
        </w:rPr>
      </w:pPr>
      <w:r w:rsidRPr="004707BB">
        <w:rPr>
          <w:sz w:val="23"/>
          <w:szCs w:val="23"/>
          <w:lang w:val="en-US"/>
        </w:rPr>
        <w:t>Performs other duties as assigned.</w:t>
      </w:r>
    </w:p>
    <w:p w14:paraId="3F0BC01A" w14:textId="77777777" w:rsidR="00413207" w:rsidRPr="00413207" w:rsidRDefault="00413207" w:rsidP="00A97A0B">
      <w:pPr>
        <w:shd w:val="clear" w:color="auto" w:fill="D9D9D9"/>
        <w:spacing w:after="120" w:line="240" w:lineRule="auto"/>
        <w:ind w:right="26"/>
        <w:jc w:val="center"/>
        <w:rPr>
          <w:rFonts w:asciiTheme="minorHAnsi" w:hAnsiTheme="minorHAnsi" w:cs="Tahoma"/>
          <w:b/>
          <w:color w:val="44546A" w:themeColor="text2"/>
          <w:sz w:val="24"/>
          <w:szCs w:val="24"/>
          <w:lang w:val="en-GB"/>
        </w:rPr>
      </w:pPr>
      <w:r w:rsidRPr="00413207">
        <w:rPr>
          <w:rFonts w:asciiTheme="minorHAnsi" w:hAnsiTheme="minorHAnsi" w:cs="Tahoma"/>
          <w:b/>
          <w:color w:val="44546A" w:themeColor="text2"/>
          <w:sz w:val="24"/>
          <w:szCs w:val="24"/>
          <w:lang w:val="en-GB"/>
        </w:rPr>
        <w:lastRenderedPageBreak/>
        <w:t>REQUIRED QUALIFICATIONS</w:t>
      </w:r>
    </w:p>
    <w:p w14:paraId="324F8F72" w14:textId="77777777" w:rsidR="00C730F3" w:rsidRDefault="00413207" w:rsidP="00C730F3">
      <w:pPr>
        <w:spacing w:after="120" w:line="240" w:lineRule="auto"/>
        <w:rPr>
          <w:sz w:val="24"/>
          <w:szCs w:val="24"/>
          <w:lang w:val="en-US"/>
        </w:rPr>
      </w:pPr>
      <w:r w:rsidRPr="00236934">
        <w:rPr>
          <w:b/>
          <w:sz w:val="24"/>
          <w:szCs w:val="24"/>
          <w:lang w:val="en-US"/>
        </w:rPr>
        <w:t>Education:</w:t>
      </w:r>
      <w:r w:rsidR="00BE330B">
        <w:rPr>
          <w:sz w:val="24"/>
          <w:szCs w:val="24"/>
          <w:lang w:val="en-US"/>
        </w:rPr>
        <w:t xml:space="preserve"> </w:t>
      </w:r>
      <w:r w:rsidR="00C730F3" w:rsidRPr="00C730F3">
        <w:rPr>
          <w:sz w:val="24"/>
          <w:szCs w:val="24"/>
          <w:lang w:val="en-US"/>
        </w:rPr>
        <w:t xml:space="preserve">Advanced university degree in statistics or in a closely related numeric discipline (such as demography, </w:t>
      </w:r>
      <w:proofErr w:type="gramStart"/>
      <w:r w:rsidR="00C730F3" w:rsidRPr="00C730F3">
        <w:rPr>
          <w:sz w:val="24"/>
          <w:szCs w:val="24"/>
          <w:lang w:val="en-US"/>
        </w:rPr>
        <w:t>economics</w:t>
      </w:r>
      <w:proofErr w:type="gramEnd"/>
      <w:r w:rsidR="00C730F3" w:rsidRPr="00C730F3">
        <w:rPr>
          <w:sz w:val="24"/>
          <w:szCs w:val="24"/>
          <w:lang w:val="en-US"/>
        </w:rPr>
        <w:t xml:space="preserve"> or applied mathematics) or in the fields of social sciences with a substantial applied statistics component or equivalent professional qualification.</w:t>
      </w:r>
    </w:p>
    <w:p w14:paraId="21CF0A21" w14:textId="77777777" w:rsidR="00C730F3" w:rsidRPr="00C92BD7" w:rsidRDefault="00413207" w:rsidP="00C730F3">
      <w:pPr>
        <w:spacing w:after="120" w:line="240" w:lineRule="auto"/>
        <w:rPr>
          <w:sz w:val="23"/>
          <w:szCs w:val="23"/>
          <w:lang w:val="en-US"/>
        </w:rPr>
      </w:pPr>
      <w:r w:rsidRPr="00236934">
        <w:rPr>
          <w:b/>
          <w:sz w:val="24"/>
          <w:szCs w:val="24"/>
          <w:lang w:val="en-US"/>
        </w:rPr>
        <w:t>Work experience:</w:t>
      </w:r>
      <w:r w:rsidR="00BE330B">
        <w:rPr>
          <w:b/>
          <w:sz w:val="24"/>
          <w:szCs w:val="24"/>
          <w:lang w:val="en-US"/>
        </w:rPr>
        <w:t xml:space="preserve"> </w:t>
      </w:r>
      <w:r w:rsidR="00C730F3" w:rsidRPr="00C92BD7">
        <w:rPr>
          <w:sz w:val="23"/>
          <w:szCs w:val="23"/>
          <w:lang w:val="en-US"/>
        </w:rPr>
        <w:t>Two years of working experience in statistics</w:t>
      </w:r>
    </w:p>
    <w:p w14:paraId="66B2533E" w14:textId="77777777" w:rsidR="002C4EE0" w:rsidRPr="00DD0804" w:rsidRDefault="00413207" w:rsidP="00A97A0B">
      <w:pPr>
        <w:spacing w:after="120" w:line="240" w:lineRule="auto"/>
        <w:rPr>
          <w:sz w:val="24"/>
          <w:szCs w:val="24"/>
          <w:lang w:val="en-US"/>
        </w:rPr>
      </w:pPr>
      <w:r w:rsidRPr="00236934">
        <w:rPr>
          <w:b/>
          <w:sz w:val="24"/>
          <w:szCs w:val="24"/>
          <w:lang w:val="en-US"/>
        </w:rPr>
        <w:t>Competencies and skills:</w:t>
      </w:r>
      <w:r w:rsidR="00BE330B">
        <w:rPr>
          <w:b/>
          <w:sz w:val="24"/>
          <w:szCs w:val="24"/>
          <w:lang w:val="en-US"/>
        </w:rPr>
        <w:t xml:space="preserve"> </w:t>
      </w:r>
      <w:r w:rsidR="002C4EE0" w:rsidRPr="00DD0804">
        <w:rPr>
          <w:sz w:val="24"/>
          <w:szCs w:val="24"/>
          <w:lang w:val="en-US"/>
        </w:rPr>
        <w:t xml:space="preserve">Ex. </w:t>
      </w:r>
    </w:p>
    <w:p w14:paraId="414CDC69" w14:textId="77777777" w:rsidR="00C730F3" w:rsidRPr="00C92BD7" w:rsidRDefault="00C730F3" w:rsidP="00C730F3">
      <w:pPr>
        <w:pStyle w:val="ListParagraph"/>
        <w:numPr>
          <w:ilvl w:val="0"/>
          <w:numId w:val="6"/>
        </w:numPr>
        <w:spacing w:after="120" w:line="240" w:lineRule="auto"/>
        <w:rPr>
          <w:sz w:val="23"/>
          <w:szCs w:val="23"/>
          <w:lang w:val="en-US"/>
        </w:rPr>
      </w:pPr>
      <w:r w:rsidRPr="00C92BD7">
        <w:rPr>
          <w:sz w:val="23"/>
          <w:szCs w:val="23"/>
          <w:lang w:val="en-US"/>
        </w:rPr>
        <w:t xml:space="preserve">Ability to work independently under regular supervision. </w:t>
      </w:r>
    </w:p>
    <w:p w14:paraId="3CB08368" w14:textId="77777777" w:rsidR="00C730F3" w:rsidRPr="00C92BD7" w:rsidRDefault="00C730F3" w:rsidP="00C730F3">
      <w:pPr>
        <w:pStyle w:val="ListParagraph"/>
        <w:numPr>
          <w:ilvl w:val="0"/>
          <w:numId w:val="6"/>
        </w:numPr>
        <w:spacing w:after="120" w:line="240" w:lineRule="auto"/>
        <w:rPr>
          <w:sz w:val="23"/>
          <w:szCs w:val="23"/>
          <w:lang w:val="en-US"/>
        </w:rPr>
      </w:pPr>
      <w:r w:rsidRPr="00C92BD7">
        <w:rPr>
          <w:sz w:val="23"/>
          <w:szCs w:val="23"/>
          <w:lang w:val="en-US"/>
        </w:rPr>
        <w:t xml:space="preserve">Ability to adapt to an international working environment and work effectively with people from different </w:t>
      </w:r>
      <w:proofErr w:type="gramStart"/>
      <w:r w:rsidRPr="00C92BD7">
        <w:rPr>
          <w:sz w:val="23"/>
          <w:szCs w:val="23"/>
          <w:lang w:val="en-US"/>
        </w:rPr>
        <w:t>backgrounds;</w:t>
      </w:r>
      <w:proofErr w:type="gramEnd"/>
    </w:p>
    <w:p w14:paraId="5AAE0FC3" w14:textId="77777777" w:rsidR="00C730F3" w:rsidRPr="00C92BD7" w:rsidRDefault="00C730F3" w:rsidP="00C730F3">
      <w:pPr>
        <w:pStyle w:val="ListParagraph"/>
        <w:numPr>
          <w:ilvl w:val="0"/>
          <w:numId w:val="6"/>
        </w:numPr>
        <w:spacing w:after="120" w:line="240" w:lineRule="auto"/>
        <w:rPr>
          <w:sz w:val="23"/>
          <w:szCs w:val="23"/>
          <w:lang w:val="en-US"/>
        </w:rPr>
      </w:pPr>
      <w:r w:rsidRPr="00C92BD7">
        <w:rPr>
          <w:sz w:val="23"/>
          <w:szCs w:val="23"/>
          <w:lang w:val="en-US"/>
        </w:rPr>
        <w:t xml:space="preserve">Strong interpersonal and communication skills, and be ability to work well in </w:t>
      </w:r>
      <w:proofErr w:type="gramStart"/>
      <w:r w:rsidRPr="00C92BD7">
        <w:rPr>
          <w:sz w:val="23"/>
          <w:szCs w:val="23"/>
          <w:lang w:val="en-US"/>
        </w:rPr>
        <w:t>teams;</w:t>
      </w:r>
      <w:proofErr w:type="gramEnd"/>
    </w:p>
    <w:p w14:paraId="629F83A7" w14:textId="77777777" w:rsidR="00C730F3" w:rsidRPr="00C92BD7" w:rsidRDefault="00C730F3" w:rsidP="00C730F3">
      <w:pPr>
        <w:pStyle w:val="ListParagraph"/>
        <w:numPr>
          <w:ilvl w:val="0"/>
          <w:numId w:val="6"/>
        </w:numPr>
        <w:spacing w:after="120" w:line="240" w:lineRule="auto"/>
        <w:rPr>
          <w:sz w:val="23"/>
          <w:szCs w:val="23"/>
          <w:lang w:val="en-US"/>
        </w:rPr>
      </w:pPr>
      <w:r w:rsidRPr="00C92BD7">
        <w:rPr>
          <w:sz w:val="23"/>
          <w:szCs w:val="23"/>
          <w:lang w:val="en-US"/>
        </w:rPr>
        <w:t>Good software/I.T. skills</w:t>
      </w:r>
    </w:p>
    <w:p w14:paraId="7176F09F" w14:textId="4B13BCAA" w:rsidR="008629A9" w:rsidRPr="001947F3" w:rsidRDefault="00B55BBE" w:rsidP="00A97A0B">
      <w:pPr>
        <w:spacing w:after="120" w:line="240" w:lineRule="auto"/>
        <w:rPr>
          <w:sz w:val="24"/>
          <w:szCs w:val="24"/>
          <w:lang w:val="en-US"/>
        </w:rPr>
      </w:pPr>
      <w:r>
        <w:rPr>
          <w:b/>
          <w:sz w:val="24"/>
          <w:szCs w:val="24"/>
          <w:lang w:val="en-US"/>
        </w:rPr>
        <w:t>Language</w:t>
      </w:r>
      <w:r w:rsidR="0035013C">
        <w:rPr>
          <w:b/>
          <w:sz w:val="24"/>
          <w:szCs w:val="24"/>
          <w:lang w:val="en-US"/>
        </w:rPr>
        <w:t>s</w:t>
      </w:r>
      <w:r w:rsidR="00413207" w:rsidRPr="00236934">
        <w:rPr>
          <w:b/>
          <w:sz w:val="24"/>
          <w:szCs w:val="24"/>
          <w:lang w:val="en-US"/>
        </w:rPr>
        <w:t>:</w:t>
      </w:r>
      <w:r w:rsidR="006C2AC4" w:rsidRPr="00236934">
        <w:rPr>
          <w:sz w:val="24"/>
          <w:szCs w:val="24"/>
          <w:lang w:val="en-US"/>
        </w:rPr>
        <w:t xml:space="preserve"> </w:t>
      </w:r>
      <w:r w:rsidR="00C730F3" w:rsidRPr="00C92BD7">
        <w:rPr>
          <w:sz w:val="23"/>
          <w:szCs w:val="23"/>
          <w:lang w:val="en-US"/>
        </w:rPr>
        <w:t>An excellent working knowledge of English. Knowledge of French/Spanish is an asset.</w:t>
      </w:r>
    </w:p>
    <w:p w14:paraId="7AFA06A8" w14:textId="77777777" w:rsidR="008629A9" w:rsidRPr="00413207" w:rsidRDefault="008629A9" w:rsidP="00A97A0B">
      <w:pPr>
        <w:shd w:val="clear" w:color="auto" w:fill="D9D9D9"/>
        <w:spacing w:after="120" w:line="240" w:lineRule="auto"/>
        <w:ind w:right="26"/>
        <w:jc w:val="center"/>
        <w:rPr>
          <w:rFonts w:asciiTheme="minorHAnsi" w:hAnsiTheme="minorHAnsi" w:cs="Tahoma"/>
          <w:b/>
          <w:color w:val="44546A" w:themeColor="text2"/>
          <w:sz w:val="24"/>
          <w:szCs w:val="24"/>
          <w:lang w:val="en-GB"/>
        </w:rPr>
      </w:pPr>
      <w:r w:rsidRPr="00413207">
        <w:rPr>
          <w:rFonts w:asciiTheme="minorHAnsi" w:hAnsiTheme="minorHAnsi" w:cs="Tahoma"/>
          <w:b/>
          <w:color w:val="44546A" w:themeColor="text2"/>
          <w:sz w:val="24"/>
          <w:szCs w:val="24"/>
          <w:lang w:val="en-GB"/>
        </w:rPr>
        <w:t>LEARNING ELEMENTS</w:t>
      </w:r>
    </w:p>
    <w:p w14:paraId="62374CB4" w14:textId="77777777" w:rsidR="00C730F3" w:rsidRDefault="00C730F3" w:rsidP="00C730F3">
      <w:pPr>
        <w:spacing w:after="120" w:line="240" w:lineRule="auto"/>
        <w:jc w:val="both"/>
        <w:rPr>
          <w:sz w:val="23"/>
          <w:szCs w:val="23"/>
          <w:lang w:val="en-US"/>
        </w:rPr>
      </w:pPr>
      <w:r>
        <w:rPr>
          <w:sz w:val="23"/>
          <w:szCs w:val="23"/>
          <w:lang w:val="en-GB"/>
        </w:rPr>
        <w:t>T</w:t>
      </w:r>
      <w:r w:rsidRPr="004A0E28">
        <w:rPr>
          <w:sz w:val="23"/>
          <w:szCs w:val="23"/>
          <w:lang w:val="en-US"/>
        </w:rPr>
        <w:t>he experience as a JPO at the UNESCO Institute for Statistics will provide a holistic understanding of statistical operations in an international organization, the importance of data in decision-making processes, and the role of collaboration in achieving global development goals. The exposure to various aspects of data collection, analysis, and usage in the fields of education, science, culture, and communication and information will prove valuable for the JPO's professional growth and future career opportunities.</w:t>
      </w:r>
    </w:p>
    <w:p w14:paraId="7634BA73" w14:textId="77777777" w:rsidR="00DD0804" w:rsidRPr="00413207" w:rsidRDefault="00DD0804" w:rsidP="00A97A0B">
      <w:pPr>
        <w:shd w:val="clear" w:color="auto" w:fill="D9D9D9"/>
        <w:spacing w:after="120" w:line="240" w:lineRule="auto"/>
        <w:ind w:right="26"/>
        <w:jc w:val="center"/>
        <w:rPr>
          <w:rFonts w:asciiTheme="minorHAnsi" w:hAnsiTheme="minorHAnsi" w:cs="Tahoma"/>
          <w:b/>
          <w:color w:val="44546A" w:themeColor="text2"/>
          <w:sz w:val="24"/>
          <w:szCs w:val="24"/>
          <w:lang w:val="en-GB"/>
        </w:rPr>
      </w:pPr>
      <w:r w:rsidRPr="00413207">
        <w:rPr>
          <w:rFonts w:asciiTheme="minorHAnsi" w:hAnsiTheme="minorHAnsi" w:cs="Tahoma"/>
          <w:b/>
          <w:color w:val="44546A" w:themeColor="text2"/>
          <w:sz w:val="24"/>
          <w:szCs w:val="24"/>
          <w:lang w:val="en-GB"/>
        </w:rPr>
        <w:t>BACKGROUND INFORMATION</w:t>
      </w:r>
    </w:p>
    <w:p w14:paraId="61D4A128" w14:textId="77777777" w:rsidR="00C730F3" w:rsidRPr="004707BB" w:rsidRDefault="00C730F3" w:rsidP="00C730F3">
      <w:pPr>
        <w:spacing w:after="120" w:line="240" w:lineRule="auto"/>
        <w:jc w:val="both"/>
        <w:rPr>
          <w:sz w:val="23"/>
          <w:szCs w:val="23"/>
          <w:lang w:val="en-US"/>
        </w:rPr>
      </w:pPr>
      <w:r w:rsidRPr="004707BB">
        <w:rPr>
          <w:sz w:val="23"/>
          <w:szCs w:val="23"/>
          <w:lang w:val="en-US"/>
        </w:rPr>
        <w:t>Established in 1999, the UNESCO Institute for Statistics (UIS) serves as UNESCO’s statistical agency for its 193 member states (MS) and 12 associated members. UIS’ mandate covers cross- national comparable data for global, regional and development agendas, in the fields of education, science, culture, and communication and information. In addition, the UIS also delivers the technical support for MS to produce transformative data based on its 3 pillars (Standards and methodologies; Data production; Brokering and outreach). The UIS’ vision, described in its 2022-2029 Medium Term strategy, is to ensure that countries’ policies and decision-making are informed by sound statistical information; that they can benchmark progress towards national and international goals and learn from the experience of others. The UIS is seeking to build a management team that will lead the successful implementation of that vision.</w:t>
      </w:r>
    </w:p>
    <w:p w14:paraId="35375838" w14:textId="77777777" w:rsidR="00C730F3" w:rsidRDefault="00C730F3" w:rsidP="00C730F3">
      <w:pPr>
        <w:spacing w:after="120" w:line="240" w:lineRule="auto"/>
        <w:jc w:val="both"/>
        <w:rPr>
          <w:sz w:val="23"/>
          <w:szCs w:val="23"/>
          <w:lang w:val="en-US"/>
        </w:rPr>
      </w:pPr>
      <w:r w:rsidRPr="004707BB">
        <w:rPr>
          <w:sz w:val="23"/>
          <w:szCs w:val="23"/>
          <w:lang w:val="en-US"/>
        </w:rPr>
        <w:t>The UIS provides the data and technical inputs for global, regional, and funding mechanisms for education work, such as the UN Transforming Education Summit, the Global Education Cooperation Mechanism (GCM), G7, G20 and the GPE results framework. The UIS meets data needs for emerging priorities, for example through its work with UNICEF, World Bank, OECD and the GEMR on the Joint Survey of national education responses to COVID 19. Within the mandate of strengthening reporting, the UIS in partnership with the Global Education Monitoring report (GEMR) achieved consensus on the adoption of an SDG 4 benchmarking process and supports countries in setting and monitoring targets for 2025 and 2030 as co- leaders of the data and monitoring function of the GCM.</w:t>
      </w:r>
    </w:p>
    <w:p w14:paraId="5EFE51E3" w14:textId="6E80BE9D" w:rsidR="0043198F" w:rsidRPr="00C730F3" w:rsidRDefault="0043198F" w:rsidP="00C730F3">
      <w:pPr>
        <w:spacing w:after="120" w:line="240" w:lineRule="auto"/>
        <w:rPr>
          <w:i/>
          <w:color w:val="A6A6A6" w:themeColor="background1" w:themeShade="A6"/>
          <w:sz w:val="24"/>
          <w:szCs w:val="24"/>
          <w:lang w:val="en-US"/>
        </w:rPr>
      </w:pPr>
    </w:p>
    <w:sectPr w:rsidR="0043198F" w:rsidRPr="00C730F3" w:rsidSect="0029032E">
      <w:headerReference w:type="default" r:id="rId13"/>
      <w:footerReference w:type="even"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D8EEB" w14:textId="77777777" w:rsidR="00C23813" w:rsidRDefault="00C23813" w:rsidP="00413207">
      <w:pPr>
        <w:spacing w:after="0" w:line="240" w:lineRule="auto"/>
      </w:pPr>
      <w:r>
        <w:separator/>
      </w:r>
    </w:p>
  </w:endnote>
  <w:endnote w:type="continuationSeparator" w:id="0">
    <w:p w14:paraId="0B17F7BA" w14:textId="77777777" w:rsidR="00C23813" w:rsidRDefault="00C23813" w:rsidP="004132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2CD7B" w14:textId="77777777" w:rsidR="00785D64" w:rsidRDefault="00AD4676" w:rsidP="00FA35F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A71C4F7" w14:textId="77777777" w:rsidR="00785D64" w:rsidRDefault="00000000" w:rsidP="0083400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6740E" w14:textId="77777777" w:rsidR="00785D64" w:rsidRDefault="00000000" w:rsidP="0083400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1EF1A" w14:textId="77777777" w:rsidR="00C23813" w:rsidRDefault="00C23813" w:rsidP="00413207">
      <w:pPr>
        <w:spacing w:after="0" w:line="240" w:lineRule="auto"/>
      </w:pPr>
      <w:r>
        <w:separator/>
      </w:r>
    </w:p>
  </w:footnote>
  <w:footnote w:type="continuationSeparator" w:id="0">
    <w:p w14:paraId="4E4B593D" w14:textId="77777777" w:rsidR="00C23813" w:rsidRDefault="00C23813" w:rsidP="004132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ACA1F" w14:textId="5D2EF79E" w:rsidR="006212EF" w:rsidRPr="00D07C06" w:rsidRDefault="006212EF" w:rsidP="006212EF">
    <w:pPr>
      <w:pStyle w:val="Header"/>
      <w:tabs>
        <w:tab w:val="clear" w:pos="9072"/>
        <w:tab w:val="right" w:pos="9780"/>
      </w:tabs>
      <w:jc w:val="right"/>
      <w:rPr>
        <w:rFonts w:ascii="Arial" w:eastAsiaTheme="minorHAnsi" w:hAnsi="Arial" w:cs="Arial"/>
        <w:sz w:val="20"/>
        <w:szCs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97374F"/>
    <w:multiLevelType w:val="hybridMultilevel"/>
    <w:tmpl w:val="18F831A4"/>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 w15:restartNumberingAfterBreak="0">
    <w:nsid w:val="1FB922B1"/>
    <w:multiLevelType w:val="hybridMultilevel"/>
    <w:tmpl w:val="3C48ED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E4A0854"/>
    <w:multiLevelType w:val="hybridMultilevel"/>
    <w:tmpl w:val="6B10DEAC"/>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 w15:restartNumberingAfterBreak="0">
    <w:nsid w:val="379D4DC9"/>
    <w:multiLevelType w:val="hybridMultilevel"/>
    <w:tmpl w:val="C9566BE8"/>
    <w:lvl w:ilvl="0" w:tplc="0254A42A">
      <w:start w:val="1"/>
      <w:numFmt w:val="bullet"/>
      <w:lvlText w:val=""/>
      <w:lvlJc w:val="left"/>
      <w:pPr>
        <w:ind w:left="1069" w:hanging="360"/>
      </w:pPr>
      <w:rPr>
        <w:rFonts w:ascii="Symbol" w:hAnsi="Symbol" w:hint="default"/>
        <w:b/>
        <w:color w:val="auto"/>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4" w15:restartNumberingAfterBreak="0">
    <w:nsid w:val="60334A4D"/>
    <w:multiLevelType w:val="hybridMultilevel"/>
    <w:tmpl w:val="82FC9E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6A2C5A2B"/>
    <w:multiLevelType w:val="hybridMultilevel"/>
    <w:tmpl w:val="F78A0328"/>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num w:numId="1" w16cid:durableId="1070082226">
    <w:abstractNumId w:val="3"/>
  </w:num>
  <w:num w:numId="2" w16cid:durableId="1154836498">
    <w:abstractNumId w:val="2"/>
  </w:num>
  <w:num w:numId="3" w16cid:durableId="720372093">
    <w:abstractNumId w:val="5"/>
  </w:num>
  <w:num w:numId="4" w16cid:durableId="128286578">
    <w:abstractNumId w:val="0"/>
  </w:num>
  <w:num w:numId="5" w16cid:durableId="285696521">
    <w:abstractNumId w:val="4"/>
  </w:num>
  <w:num w:numId="6" w16cid:durableId="2358277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3207"/>
    <w:rsid w:val="00022886"/>
    <w:rsid w:val="000854ED"/>
    <w:rsid w:val="00087B49"/>
    <w:rsid w:val="000B2A9E"/>
    <w:rsid w:val="000C6911"/>
    <w:rsid w:val="000C7DDD"/>
    <w:rsid w:val="00107884"/>
    <w:rsid w:val="00120084"/>
    <w:rsid w:val="00122E8E"/>
    <w:rsid w:val="00141620"/>
    <w:rsid w:val="001709C2"/>
    <w:rsid w:val="00174F58"/>
    <w:rsid w:val="001947F3"/>
    <w:rsid w:val="001C4585"/>
    <w:rsid w:val="001E114A"/>
    <w:rsid w:val="001E264B"/>
    <w:rsid w:val="0023224F"/>
    <w:rsid w:val="00236934"/>
    <w:rsid w:val="00240576"/>
    <w:rsid w:val="0029032E"/>
    <w:rsid w:val="002B5A38"/>
    <w:rsid w:val="002C4EE0"/>
    <w:rsid w:val="002E0E1F"/>
    <w:rsid w:val="002E33D6"/>
    <w:rsid w:val="002F4FC9"/>
    <w:rsid w:val="0035013C"/>
    <w:rsid w:val="00375D0D"/>
    <w:rsid w:val="00395F2D"/>
    <w:rsid w:val="00413207"/>
    <w:rsid w:val="0043198F"/>
    <w:rsid w:val="0045078F"/>
    <w:rsid w:val="004519C6"/>
    <w:rsid w:val="00472548"/>
    <w:rsid w:val="00496A32"/>
    <w:rsid w:val="004A2639"/>
    <w:rsid w:val="004B0C54"/>
    <w:rsid w:val="004D3768"/>
    <w:rsid w:val="004E6EA4"/>
    <w:rsid w:val="00502625"/>
    <w:rsid w:val="00542F1C"/>
    <w:rsid w:val="00552F46"/>
    <w:rsid w:val="00562095"/>
    <w:rsid w:val="0056501C"/>
    <w:rsid w:val="00575768"/>
    <w:rsid w:val="005812DA"/>
    <w:rsid w:val="005856F5"/>
    <w:rsid w:val="00592EB4"/>
    <w:rsid w:val="005A0408"/>
    <w:rsid w:val="005B4D71"/>
    <w:rsid w:val="006212EF"/>
    <w:rsid w:val="00627FCC"/>
    <w:rsid w:val="00675088"/>
    <w:rsid w:val="006A59B3"/>
    <w:rsid w:val="006B16DF"/>
    <w:rsid w:val="006C2AC4"/>
    <w:rsid w:val="006D117D"/>
    <w:rsid w:val="006D48DA"/>
    <w:rsid w:val="006E4C1D"/>
    <w:rsid w:val="007335CE"/>
    <w:rsid w:val="007561C3"/>
    <w:rsid w:val="00763FAF"/>
    <w:rsid w:val="00783429"/>
    <w:rsid w:val="007835BF"/>
    <w:rsid w:val="00787709"/>
    <w:rsid w:val="007A2F19"/>
    <w:rsid w:val="007B5DA5"/>
    <w:rsid w:val="007B665F"/>
    <w:rsid w:val="007D5278"/>
    <w:rsid w:val="007E614F"/>
    <w:rsid w:val="008430A4"/>
    <w:rsid w:val="00860742"/>
    <w:rsid w:val="008629A9"/>
    <w:rsid w:val="0086500D"/>
    <w:rsid w:val="008A1040"/>
    <w:rsid w:val="008A11B2"/>
    <w:rsid w:val="008B11F1"/>
    <w:rsid w:val="008D3346"/>
    <w:rsid w:val="008E798E"/>
    <w:rsid w:val="00903395"/>
    <w:rsid w:val="0092739A"/>
    <w:rsid w:val="00977982"/>
    <w:rsid w:val="009828C1"/>
    <w:rsid w:val="009A6CFD"/>
    <w:rsid w:val="00A462ED"/>
    <w:rsid w:val="00A539E9"/>
    <w:rsid w:val="00A65BED"/>
    <w:rsid w:val="00A92D8E"/>
    <w:rsid w:val="00A97A0B"/>
    <w:rsid w:val="00AD4676"/>
    <w:rsid w:val="00B1598A"/>
    <w:rsid w:val="00B3070B"/>
    <w:rsid w:val="00B35A1B"/>
    <w:rsid w:val="00B515E4"/>
    <w:rsid w:val="00B51806"/>
    <w:rsid w:val="00B55BBE"/>
    <w:rsid w:val="00B85F9B"/>
    <w:rsid w:val="00BB5089"/>
    <w:rsid w:val="00BE330B"/>
    <w:rsid w:val="00C23813"/>
    <w:rsid w:val="00C314A7"/>
    <w:rsid w:val="00C57F22"/>
    <w:rsid w:val="00C730F3"/>
    <w:rsid w:val="00C94DDA"/>
    <w:rsid w:val="00C9687F"/>
    <w:rsid w:val="00C97587"/>
    <w:rsid w:val="00CE072F"/>
    <w:rsid w:val="00CF54A9"/>
    <w:rsid w:val="00D03E11"/>
    <w:rsid w:val="00D07C06"/>
    <w:rsid w:val="00D103D2"/>
    <w:rsid w:val="00D1754B"/>
    <w:rsid w:val="00D42F8F"/>
    <w:rsid w:val="00D5734F"/>
    <w:rsid w:val="00D73055"/>
    <w:rsid w:val="00D80950"/>
    <w:rsid w:val="00D85A3D"/>
    <w:rsid w:val="00DA6139"/>
    <w:rsid w:val="00DD0804"/>
    <w:rsid w:val="00DE2BEF"/>
    <w:rsid w:val="00E00F33"/>
    <w:rsid w:val="00E047BF"/>
    <w:rsid w:val="00E21125"/>
    <w:rsid w:val="00E22756"/>
    <w:rsid w:val="00E71B7F"/>
    <w:rsid w:val="00E8553A"/>
    <w:rsid w:val="00EC7D1D"/>
    <w:rsid w:val="00EF11BB"/>
    <w:rsid w:val="00F03060"/>
    <w:rsid w:val="00F17415"/>
    <w:rsid w:val="00F306F6"/>
    <w:rsid w:val="00F43A4B"/>
    <w:rsid w:val="00F7192D"/>
    <w:rsid w:val="00F939E6"/>
    <w:rsid w:val="00FA07C5"/>
    <w:rsid w:val="00FD0F67"/>
    <w:rsid w:val="00FE7432"/>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D66562"/>
  <w15:chartTrackingRefBased/>
  <w15:docId w15:val="{52EDB6E7-9A53-41CB-91D7-0602B307B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3207"/>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13207"/>
    <w:pPr>
      <w:tabs>
        <w:tab w:val="center" w:pos="4320"/>
        <w:tab w:val="right" w:pos="8640"/>
      </w:tabs>
    </w:pPr>
  </w:style>
  <w:style w:type="character" w:customStyle="1" w:styleId="FooterChar">
    <w:name w:val="Footer Char"/>
    <w:basedOn w:val="DefaultParagraphFont"/>
    <w:link w:val="Footer"/>
    <w:uiPriority w:val="99"/>
    <w:rsid w:val="00413207"/>
    <w:rPr>
      <w:rFonts w:ascii="Calibri" w:eastAsia="Calibri" w:hAnsi="Calibri" w:cs="Times New Roman"/>
    </w:rPr>
  </w:style>
  <w:style w:type="character" w:styleId="PageNumber">
    <w:name w:val="page number"/>
    <w:basedOn w:val="DefaultParagraphFont"/>
    <w:uiPriority w:val="99"/>
    <w:rsid w:val="00413207"/>
    <w:rPr>
      <w:rFonts w:cs="Times New Roman"/>
    </w:rPr>
  </w:style>
  <w:style w:type="paragraph" w:styleId="Header">
    <w:name w:val="header"/>
    <w:basedOn w:val="Normal"/>
    <w:link w:val="HeaderChar"/>
    <w:uiPriority w:val="99"/>
    <w:unhideWhenUsed/>
    <w:rsid w:val="00413207"/>
    <w:pPr>
      <w:tabs>
        <w:tab w:val="center" w:pos="4536"/>
        <w:tab w:val="right" w:pos="9072"/>
      </w:tabs>
      <w:spacing w:after="0" w:line="240" w:lineRule="auto"/>
    </w:pPr>
  </w:style>
  <w:style w:type="character" w:customStyle="1" w:styleId="HeaderChar">
    <w:name w:val="Header Char"/>
    <w:basedOn w:val="DefaultParagraphFont"/>
    <w:link w:val="Header"/>
    <w:uiPriority w:val="99"/>
    <w:rsid w:val="00413207"/>
    <w:rPr>
      <w:rFonts w:ascii="Calibri" w:eastAsia="Calibri" w:hAnsi="Calibri" w:cs="Times New Roman"/>
    </w:rPr>
  </w:style>
  <w:style w:type="paragraph" w:styleId="BalloonText">
    <w:name w:val="Balloon Text"/>
    <w:basedOn w:val="Normal"/>
    <w:link w:val="BalloonTextChar"/>
    <w:uiPriority w:val="99"/>
    <w:semiHidden/>
    <w:unhideWhenUsed/>
    <w:rsid w:val="002E0E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0E1F"/>
    <w:rPr>
      <w:rFonts w:ascii="Segoe UI" w:eastAsia="Calibri" w:hAnsi="Segoe UI" w:cs="Segoe UI"/>
      <w:sz w:val="18"/>
      <w:szCs w:val="18"/>
    </w:rPr>
  </w:style>
  <w:style w:type="table" w:styleId="TableGrid">
    <w:name w:val="Table Grid"/>
    <w:basedOn w:val="TableNormal"/>
    <w:uiPriority w:val="39"/>
    <w:rsid w:val="008A11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C4EE0"/>
    <w:pPr>
      <w:ind w:left="720"/>
      <w:contextualSpacing/>
    </w:pPr>
  </w:style>
  <w:style w:type="character" w:styleId="CommentReference">
    <w:name w:val="annotation reference"/>
    <w:basedOn w:val="DefaultParagraphFont"/>
    <w:uiPriority w:val="99"/>
    <w:semiHidden/>
    <w:unhideWhenUsed/>
    <w:rsid w:val="007835BF"/>
    <w:rPr>
      <w:sz w:val="16"/>
      <w:szCs w:val="16"/>
    </w:rPr>
  </w:style>
  <w:style w:type="paragraph" w:styleId="CommentText">
    <w:name w:val="annotation text"/>
    <w:basedOn w:val="Normal"/>
    <w:link w:val="CommentTextChar"/>
    <w:uiPriority w:val="99"/>
    <w:semiHidden/>
    <w:unhideWhenUsed/>
    <w:rsid w:val="007835BF"/>
    <w:pPr>
      <w:spacing w:line="240" w:lineRule="auto"/>
    </w:pPr>
    <w:rPr>
      <w:sz w:val="20"/>
      <w:szCs w:val="20"/>
    </w:rPr>
  </w:style>
  <w:style w:type="character" w:customStyle="1" w:styleId="CommentTextChar">
    <w:name w:val="Comment Text Char"/>
    <w:basedOn w:val="DefaultParagraphFont"/>
    <w:link w:val="CommentText"/>
    <w:uiPriority w:val="99"/>
    <w:semiHidden/>
    <w:rsid w:val="007835BF"/>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7835BF"/>
    <w:rPr>
      <w:b/>
      <w:bCs/>
    </w:rPr>
  </w:style>
  <w:style w:type="character" w:customStyle="1" w:styleId="CommentSubjectChar">
    <w:name w:val="Comment Subject Char"/>
    <w:basedOn w:val="CommentTextChar"/>
    <w:link w:val="CommentSubject"/>
    <w:uiPriority w:val="99"/>
    <w:semiHidden/>
    <w:rsid w:val="007835BF"/>
    <w:rPr>
      <w:rFonts w:ascii="Calibri" w:eastAsia="Calibri" w:hAnsi="Calibri" w:cs="Times New Roman"/>
      <w:b/>
      <w:bCs/>
      <w:sz w:val="20"/>
      <w:szCs w:val="20"/>
    </w:rPr>
  </w:style>
  <w:style w:type="character" w:styleId="PlaceholderText">
    <w:name w:val="Placeholder Text"/>
    <w:basedOn w:val="DefaultParagraphFont"/>
    <w:uiPriority w:val="99"/>
    <w:semiHidden/>
    <w:rsid w:val="00E047B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_dlc_DocId xmlns="f444f670-fca2-45b1-ab50-1fe09c7e0311">HVZYMTC6ATKS-648047558-122</_dlc_DocId>
    <_dlc_DocIdUrl xmlns="f444f670-fca2-45b1-ab50-1fe09c7e0311">
      <Url>https://manual-part2.unesco.org/EN/_layouts/15/DocIdRedir.aspx?ID=HVZYMTC6ATKS-648047558-122</Url>
      <Description>HVZYMTC6ATKS-648047558-122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460D22F6EDC864C9345B6C17D544BFC" ma:contentTypeVersion="7" ma:contentTypeDescription="Create a new document." ma:contentTypeScope="" ma:versionID="4cdc72236287cd1683fc60b7b0c71961">
  <xsd:schema xmlns:xsd="http://www.w3.org/2001/XMLSchema" xmlns:xs="http://www.w3.org/2001/XMLSchema" xmlns:p="http://schemas.microsoft.com/office/2006/metadata/properties" xmlns:ns1="http://schemas.microsoft.com/sharepoint/v3" xmlns:ns2="f444f670-fca2-45b1-ab50-1fe09c7e0311" targetNamespace="http://schemas.microsoft.com/office/2006/metadata/properties" ma:root="true" ma:fieldsID="6fc7878a77ec702d0a38acbd255eedc2" ns1:_="" ns2:_="">
    <xsd:import namespace="http://schemas.microsoft.com/sharepoint/v3"/>
    <xsd:import namespace="f444f670-fca2-45b1-ab50-1fe09c7e0311"/>
    <xsd:element name="properties">
      <xsd:complexType>
        <xsd:sequence>
          <xsd:element name="documentManagement">
            <xsd:complexType>
              <xsd:all>
                <xsd:element ref="ns1:PublishingStartDate" minOccurs="0"/>
                <xsd:element ref="ns1:PublishingExpirationDate" minOccurs="0"/>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Scheduling Start Date is a site column created by the Publishing feature. It is used to specify the date and time on which this page will first appear to site visitors." ma:hidden="true" ma:internalName="PublishingStartDate" ma:readOnly="false">
      <xsd:simpleType>
        <xsd:restriction base="dms:Unknown"/>
      </xsd:simpleType>
    </xsd:element>
    <xsd:element name="PublishingExpirationDate" ma:index="5"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ma:readOnly="fals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44f670-fca2-45b1-ab50-1fe09c7e0311"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5FCD8A-F608-4D38-A826-C7896A7AF516}">
  <ds:schemaRefs>
    <ds:schemaRef ds:uri="http://schemas.microsoft.com/sharepoint/v3/contenttype/forms"/>
  </ds:schemaRefs>
</ds:datastoreItem>
</file>

<file path=customXml/itemProps2.xml><?xml version="1.0" encoding="utf-8"?>
<ds:datastoreItem xmlns:ds="http://schemas.openxmlformats.org/officeDocument/2006/customXml" ds:itemID="{DB10FA0F-0C31-4531-AD2D-456DAB062D2B}">
  <ds:schemaRefs>
    <ds:schemaRef ds:uri="http://schemas.openxmlformats.org/officeDocument/2006/bibliography"/>
  </ds:schemaRefs>
</ds:datastoreItem>
</file>

<file path=customXml/itemProps3.xml><?xml version="1.0" encoding="utf-8"?>
<ds:datastoreItem xmlns:ds="http://schemas.openxmlformats.org/officeDocument/2006/customXml" ds:itemID="{497512C6-D7F3-4DDA-8626-4D7377198C76}">
  <ds:schemaRefs>
    <ds:schemaRef ds:uri="http://schemas.microsoft.com/sharepoint/events"/>
  </ds:schemaRefs>
</ds:datastoreItem>
</file>

<file path=customXml/itemProps4.xml><?xml version="1.0" encoding="utf-8"?>
<ds:datastoreItem xmlns:ds="http://schemas.openxmlformats.org/officeDocument/2006/customXml" ds:itemID="{BBF5B28C-0662-435A-B897-9DDE25279F51}">
  <ds:schemaRefs>
    <ds:schemaRef ds:uri="http://schemas.microsoft.com/office/2006/metadata/properties"/>
    <ds:schemaRef ds:uri="http://schemas.microsoft.com/sharepoint/v3"/>
    <ds:schemaRef ds:uri="f444f670-fca2-45b1-ab50-1fe09c7e0311"/>
  </ds:schemaRefs>
</ds:datastoreItem>
</file>

<file path=customXml/itemProps5.xml><?xml version="1.0" encoding="utf-8"?>
<ds:datastoreItem xmlns:ds="http://schemas.openxmlformats.org/officeDocument/2006/customXml" ds:itemID="{DDB0CCA6-AA98-4B61-ADE6-32A00B6839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44f670-fca2-45b1-ab50-1fe09c7e03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772</Words>
  <Characters>4402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UNESCO</Company>
  <LinksUpToDate>false</LinksUpToDate>
  <CharactersWithSpaces>5164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UNESCO</dc:creator>
  <cp:keywords/>
  <dc:description/>
  <cp:lastModifiedBy>Sun, Jia</cp:lastModifiedBy>
  <cp:revision>2</cp:revision>
  <cp:lastPrinted>2020-01-30T10:40:00Z</cp:lastPrinted>
  <dcterms:created xsi:type="dcterms:W3CDTF">2023-07-25T10:08:00Z</dcterms:created>
  <dcterms:modified xsi:type="dcterms:W3CDTF">2023-07-25T10:08:00Z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0x0101008460D22F6EDC864C9345B6C17D544BFC</vt:lpwstr>
  </property>
  <property fmtid="{D5CDD505-2E9C-101B-9397-08002B2CF9AE}" pid="3" name="_dlc_DocIdItemGuid">
    <vt:lpwstr>0b7fbf69-c1c8-4d89-9829-12027c98b0c4</vt:lpwstr>
  </property>
</Properties>
</file>